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BA" w:rsidRDefault="00CE08BA" w:rsidP="00A94CFB">
      <w:pPr>
        <w:spacing w:after="0"/>
        <w:jc w:val="right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cstheme="minorBidi" w:hint="eastAsia"/>
          <w:sz w:val="24"/>
          <w:szCs w:val="24"/>
          <w:rtl/>
        </w:rPr>
        <w:t>‏ט</w:t>
      </w:r>
      <w:r>
        <w:rPr>
          <w:rFonts w:asciiTheme="minorBidi" w:hAnsiTheme="minorBidi" w:cstheme="minorBidi"/>
          <w:sz w:val="24"/>
          <w:szCs w:val="24"/>
          <w:rtl/>
        </w:rPr>
        <w:t>' כסלו תשפ"א</w:t>
      </w:r>
    </w:p>
    <w:p w:rsidR="00A94CFB" w:rsidRDefault="00CE08BA" w:rsidP="00A94CFB">
      <w:pPr>
        <w:spacing w:after="0"/>
        <w:jc w:val="right"/>
        <w:rPr>
          <w:rFonts w:ascii="Arial" w:hAnsi="Arial"/>
          <w:sz w:val="28"/>
          <w:szCs w:val="28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>
        <w:rPr>
          <w:rFonts w:asciiTheme="minorBidi" w:hAnsiTheme="minorBidi" w:cstheme="minorBidi"/>
          <w:sz w:val="24"/>
          <w:szCs w:val="24"/>
          <w:rtl/>
        </w:rPr>
        <w:t>25 נובמבר 2020</w:t>
      </w:r>
    </w:p>
    <w:p w:rsidR="00C831FB" w:rsidRPr="001444AA" w:rsidRDefault="001444AA" w:rsidP="001444AA">
      <w:pPr>
        <w:spacing w:after="0"/>
        <w:rPr>
          <w:rFonts w:ascii="Arial" w:hAnsi="Arial"/>
          <w:sz w:val="28"/>
          <w:szCs w:val="28"/>
          <w:rtl/>
        </w:rPr>
      </w:pPr>
      <w:r w:rsidRPr="001444AA">
        <w:rPr>
          <w:rFonts w:ascii="Arial" w:hAnsi="Arial" w:hint="cs"/>
          <w:sz w:val="28"/>
          <w:szCs w:val="28"/>
          <w:rtl/>
        </w:rPr>
        <w:t>סוכני מכס</w:t>
      </w:r>
    </w:p>
    <w:p w:rsidR="001444AA" w:rsidRPr="00E20B04" w:rsidRDefault="001444AA" w:rsidP="001444AA">
      <w:pPr>
        <w:spacing w:after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 w:hint="cs"/>
          <w:sz w:val="28"/>
          <w:szCs w:val="28"/>
          <w:u w:val="single"/>
          <w:rtl/>
        </w:rPr>
        <w:t>סוכני אוניה</w:t>
      </w:r>
    </w:p>
    <w:p w:rsidR="00C831FB" w:rsidRDefault="00C831FB" w:rsidP="00C831FB">
      <w:pPr>
        <w:rPr>
          <w:rFonts w:ascii="Arial" w:hAnsi="Arial"/>
          <w:sz w:val="32"/>
          <w:szCs w:val="32"/>
          <w:rtl/>
        </w:rPr>
      </w:pPr>
    </w:p>
    <w:p w:rsidR="001444AA" w:rsidRPr="007315CA" w:rsidRDefault="001444AA" w:rsidP="00CE08BA">
      <w:pPr>
        <w:spacing w:after="0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הנדון: </w:t>
      </w:r>
      <w:r w:rsidRPr="007315CA">
        <w:rPr>
          <w:rFonts w:ascii="Arial" w:hAnsi="Arial" w:hint="cs"/>
          <w:b/>
          <w:bCs/>
          <w:sz w:val="32"/>
          <w:szCs w:val="32"/>
          <w:u w:val="single"/>
          <w:rtl/>
        </w:rPr>
        <w:t>שינוי קוד אריזה</w:t>
      </w:r>
      <w:r w:rsidR="007315CA" w:rsidRPr="007315CA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- תזכורת</w:t>
      </w:r>
    </w:p>
    <w:p w:rsidR="001444AA" w:rsidRDefault="00CE08BA" w:rsidP="00CE08BA">
      <w:pPr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(בהמשך למכתבי בנושא מתאריך 26/10/2020)</w:t>
      </w:r>
    </w:p>
    <w:p w:rsidR="00CE08BA" w:rsidRDefault="00CE08BA" w:rsidP="001444AA">
      <w:pPr>
        <w:spacing w:after="0"/>
        <w:rPr>
          <w:rFonts w:ascii="Arial" w:hAnsi="Arial"/>
          <w:sz w:val="28"/>
          <w:szCs w:val="28"/>
          <w:u w:val="single"/>
          <w:rtl/>
        </w:rPr>
      </w:pPr>
    </w:p>
    <w:p w:rsidR="00C831FB" w:rsidRPr="001444AA" w:rsidRDefault="00BC1656" w:rsidP="001444AA">
      <w:pPr>
        <w:spacing w:after="0"/>
        <w:rPr>
          <w:rFonts w:ascii="Arial" w:hAnsi="Arial"/>
          <w:sz w:val="28"/>
          <w:szCs w:val="28"/>
          <w:u w:val="single"/>
          <w:rtl/>
        </w:rPr>
      </w:pPr>
      <w:r>
        <w:rPr>
          <w:rFonts w:ascii="Arial" w:hAnsi="Arial" w:hint="cs"/>
          <w:sz w:val="28"/>
          <w:szCs w:val="28"/>
          <w:u w:val="single"/>
          <w:rtl/>
        </w:rPr>
        <w:t>הבעיה</w:t>
      </w:r>
    </w:p>
    <w:p w:rsidR="001444AA" w:rsidRDefault="0030256D" w:rsidP="00076EDA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בגלל אי הקפדה על שידור קוד אריזה</w:t>
      </w:r>
      <w:r w:rsidRPr="0030256D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נכון, </w:t>
      </w:r>
      <w:r w:rsidR="001444AA">
        <w:rPr>
          <w:rFonts w:ascii="Arial" w:hAnsi="Arial" w:hint="cs"/>
          <w:sz w:val="28"/>
          <w:szCs w:val="28"/>
          <w:rtl/>
        </w:rPr>
        <w:t xml:space="preserve">קיימים פערים בין המוצהר לבין סוג האריזה בפועל. </w:t>
      </w:r>
      <w:r>
        <w:rPr>
          <w:rFonts w:ascii="Arial" w:hAnsi="Arial" w:hint="cs"/>
          <w:sz w:val="28"/>
          <w:szCs w:val="28"/>
          <w:rtl/>
        </w:rPr>
        <w:t xml:space="preserve">לכן, </w:t>
      </w:r>
      <w:r w:rsidR="001444AA">
        <w:rPr>
          <w:rFonts w:ascii="Arial" w:hAnsi="Arial" w:hint="cs"/>
          <w:sz w:val="28"/>
          <w:szCs w:val="28"/>
          <w:rtl/>
        </w:rPr>
        <w:t xml:space="preserve">הנמל </w:t>
      </w:r>
      <w:r w:rsidR="00076EDA">
        <w:rPr>
          <w:rFonts w:ascii="Arial" w:hAnsi="Arial" w:hint="cs"/>
          <w:sz w:val="28"/>
          <w:szCs w:val="28"/>
          <w:rtl/>
        </w:rPr>
        <w:t>נאלץ ל</w:t>
      </w:r>
      <w:r w:rsidR="001444AA">
        <w:rPr>
          <w:rFonts w:ascii="Arial" w:hAnsi="Arial" w:hint="cs"/>
          <w:sz w:val="28"/>
          <w:szCs w:val="28"/>
          <w:rtl/>
        </w:rPr>
        <w:t>בקר את אמיתות קוד האריזה, ומעדכן את מערכות הנמל בקוד ה</w:t>
      </w:r>
      <w:r>
        <w:rPr>
          <w:rFonts w:ascii="Arial" w:hAnsi="Arial" w:hint="cs"/>
          <w:sz w:val="28"/>
          <w:szCs w:val="28"/>
          <w:rtl/>
        </w:rPr>
        <w:t>אריזה ה</w:t>
      </w:r>
      <w:r w:rsidR="001444AA">
        <w:rPr>
          <w:rFonts w:ascii="Arial" w:hAnsi="Arial" w:hint="cs"/>
          <w:sz w:val="28"/>
          <w:szCs w:val="28"/>
          <w:rtl/>
        </w:rPr>
        <w:t>נכון</w:t>
      </w:r>
      <w:r>
        <w:rPr>
          <w:rFonts w:ascii="Arial" w:hAnsi="Arial" w:hint="cs"/>
          <w:sz w:val="28"/>
          <w:szCs w:val="28"/>
          <w:rtl/>
        </w:rPr>
        <w:t>,</w:t>
      </w:r>
      <w:r w:rsidR="001444AA">
        <w:rPr>
          <w:rFonts w:ascii="Arial" w:hAnsi="Arial" w:hint="cs"/>
          <w:sz w:val="28"/>
          <w:szCs w:val="28"/>
          <w:rtl/>
        </w:rPr>
        <w:t xml:space="preserve"> במידה ואין התאמה.</w:t>
      </w:r>
      <w:r w:rsidR="003F691E">
        <w:rPr>
          <w:rFonts w:ascii="Arial" w:hAnsi="Arial" w:hint="cs"/>
          <w:sz w:val="28"/>
          <w:szCs w:val="28"/>
          <w:rtl/>
        </w:rPr>
        <w:t xml:space="preserve"> </w:t>
      </w:r>
      <w:r w:rsidR="001444AA" w:rsidRPr="001444AA">
        <w:rPr>
          <w:rFonts w:ascii="Arial" w:hAnsi="Arial" w:hint="cs"/>
          <w:sz w:val="28"/>
          <w:szCs w:val="28"/>
          <w:rtl/>
        </w:rPr>
        <w:t>תהליך זה דורש תשומות מהנמל</w:t>
      </w:r>
      <w:r w:rsidR="001444AA">
        <w:rPr>
          <w:rFonts w:ascii="Arial" w:hAnsi="Arial" w:hint="cs"/>
          <w:sz w:val="28"/>
          <w:szCs w:val="28"/>
          <w:rtl/>
        </w:rPr>
        <w:t>.</w:t>
      </w:r>
    </w:p>
    <w:p w:rsidR="001444AA" w:rsidRDefault="001444AA" w:rsidP="001444AA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במהלך השנה האחרונה, נעשה מאמץ מתמשך מצד הנמל להטמיע אצל לקוחות הנמל, את חשיבות שידור קוד האריזה הנכון.</w:t>
      </w:r>
    </w:p>
    <w:p w:rsidR="001444AA" w:rsidRDefault="001444AA" w:rsidP="001444AA">
      <w:pPr>
        <w:spacing w:after="0"/>
        <w:rPr>
          <w:rFonts w:ascii="Arial" w:hAnsi="Arial"/>
          <w:sz w:val="28"/>
          <w:szCs w:val="28"/>
          <w:rtl/>
        </w:rPr>
      </w:pPr>
    </w:p>
    <w:p w:rsidR="00E010B8" w:rsidRPr="00E010B8" w:rsidRDefault="00E010B8" w:rsidP="001444AA">
      <w:pPr>
        <w:spacing w:after="0"/>
        <w:rPr>
          <w:rFonts w:ascii="Arial" w:hAnsi="Arial"/>
          <w:sz w:val="28"/>
          <w:szCs w:val="28"/>
          <w:u w:val="single"/>
          <w:rtl/>
        </w:rPr>
      </w:pPr>
      <w:r w:rsidRPr="00E010B8">
        <w:rPr>
          <w:rFonts w:ascii="Arial" w:hAnsi="Arial" w:hint="cs"/>
          <w:sz w:val="28"/>
          <w:szCs w:val="28"/>
          <w:u w:val="single"/>
          <w:rtl/>
        </w:rPr>
        <w:t>תשלום</w:t>
      </w:r>
    </w:p>
    <w:p w:rsidR="001444AA" w:rsidRDefault="001444AA" w:rsidP="00CE08BA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לאור האמור לעיל, הנמל יגבה תשלום של כ- 1</w:t>
      </w:r>
      <w:r w:rsidR="00CE08BA">
        <w:rPr>
          <w:rFonts w:ascii="Arial" w:hAnsi="Arial" w:hint="cs"/>
          <w:sz w:val="28"/>
          <w:szCs w:val="28"/>
          <w:rtl/>
        </w:rPr>
        <w:t>00</w:t>
      </w:r>
      <w:r>
        <w:rPr>
          <w:rFonts w:ascii="Arial" w:hAnsi="Arial" w:hint="cs"/>
          <w:sz w:val="28"/>
          <w:szCs w:val="28"/>
          <w:rtl/>
        </w:rPr>
        <w:t xml:space="preserve"> ₪ בגין הצורך לתקן את קוד האריזה הנכון במערכות הנמל.</w:t>
      </w:r>
    </w:p>
    <w:p w:rsidR="001444AA" w:rsidRDefault="001444AA" w:rsidP="001444AA">
      <w:pPr>
        <w:spacing w:after="0"/>
        <w:rPr>
          <w:rFonts w:ascii="Arial" w:hAnsi="Arial"/>
          <w:sz w:val="28"/>
          <w:szCs w:val="28"/>
          <w:rtl/>
        </w:rPr>
      </w:pPr>
    </w:p>
    <w:p w:rsidR="00E010B8" w:rsidRPr="00E010B8" w:rsidRDefault="00E010B8" w:rsidP="00E010B8">
      <w:pPr>
        <w:spacing w:after="0"/>
        <w:rPr>
          <w:rFonts w:ascii="Arial" w:hAnsi="Arial"/>
          <w:sz w:val="28"/>
          <w:szCs w:val="28"/>
          <w:u w:val="single"/>
          <w:rtl/>
        </w:rPr>
      </w:pPr>
      <w:r w:rsidRPr="00E010B8">
        <w:rPr>
          <w:rFonts w:ascii="Arial" w:hAnsi="Arial" w:hint="cs"/>
          <w:sz w:val="28"/>
          <w:szCs w:val="28"/>
          <w:u w:val="single"/>
          <w:rtl/>
        </w:rPr>
        <w:t xml:space="preserve">לו"ז </w:t>
      </w:r>
    </w:p>
    <w:p w:rsidR="001444AA" w:rsidRDefault="00E010B8" w:rsidP="009A2F13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הנמל י</w:t>
      </w:r>
      <w:r w:rsidR="001444AA">
        <w:rPr>
          <w:rFonts w:ascii="Arial" w:hAnsi="Arial" w:hint="cs"/>
          <w:sz w:val="28"/>
          <w:szCs w:val="28"/>
          <w:rtl/>
        </w:rPr>
        <w:t xml:space="preserve">תחיל לגבות את התשלום בגין השינוי החל מתאריך </w:t>
      </w:r>
      <w:r>
        <w:rPr>
          <w:rFonts w:ascii="Arial" w:hAnsi="Arial" w:hint="cs"/>
          <w:sz w:val="28"/>
          <w:szCs w:val="28"/>
          <w:rtl/>
        </w:rPr>
        <w:t>1/12/20.</w:t>
      </w:r>
    </w:p>
    <w:p w:rsidR="00E010B8" w:rsidRDefault="00E010B8" w:rsidP="00E010B8">
      <w:pPr>
        <w:spacing w:after="0"/>
        <w:rPr>
          <w:rFonts w:ascii="Arial" w:hAnsi="Arial"/>
          <w:sz w:val="28"/>
          <w:szCs w:val="28"/>
          <w:rtl/>
        </w:rPr>
      </w:pPr>
    </w:p>
    <w:p w:rsidR="00E010B8" w:rsidRPr="001444AA" w:rsidRDefault="007315CA" w:rsidP="00E010B8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להמשך שיתוף פעולה.</w:t>
      </w:r>
    </w:p>
    <w:p w:rsidR="00C831FB" w:rsidRDefault="00C831FB" w:rsidP="00C831FB">
      <w:pPr>
        <w:rPr>
          <w:rFonts w:ascii="Arial" w:hAnsi="Arial"/>
          <w:sz w:val="32"/>
          <w:szCs w:val="32"/>
          <w:rtl/>
        </w:rPr>
      </w:pPr>
    </w:p>
    <w:p w:rsidR="00A75119" w:rsidRDefault="00A75119" w:rsidP="00A75119">
      <w:pPr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יואב מרגלית</w:t>
      </w:r>
    </w:p>
    <w:p w:rsidR="00A75119" w:rsidRDefault="00A75119" w:rsidP="00A75119">
      <w:pPr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רמ"ח מסופי מכולות</w:t>
      </w:r>
    </w:p>
    <w:p w:rsidR="00A75119" w:rsidRDefault="00A75119" w:rsidP="00A75119">
      <w:pPr>
        <w:spacing w:after="0"/>
        <w:jc w:val="center"/>
        <w:rPr>
          <w:rFonts w:ascii="Arial" w:hAnsi="Arial"/>
          <w:sz w:val="28"/>
          <w:szCs w:val="28"/>
          <w:rtl/>
        </w:rPr>
      </w:pPr>
    </w:p>
    <w:sectPr w:rsidR="00A75119" w:rsidSect="00A9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B" w:rsidRDefault="0045723B" w:rsidP="008E75FB">
      <w:pPr>
        <w:spacing w:after="0" w:line="240" w:lineRule="auto"/>
      </w:pPr>
      <w:r>
        <w:separator/>
      </w:r>
    </w:p>
  </w:endnote>
  <w:endnote w:type="continuationSeparator" w:id="0">
    <w:p w:rsidR="0045723B" w:rsidRDefault="0045723B" w:rsidP="008E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205E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3DB" w:rsidRPr="00A903A7" w:rsidRDefault="007D23DB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r:id="rId1"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Uz8I5mCqwkSSK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" filled="f" stroked="f">
              <v:textbox>
                <w:txbxContent>
                  <w:p w:rsidR="007D23DB" w:rsidRPr="00A903A7" w:rsidRDefault="007D23DB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r:id="rId2"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 w:rsidR="007D23DB">
      <w:rPr>
        <w:noProof/>
      </w:rPr>
      <w:drawing>
        <wp:anchor distT="0" distB="0" distL="114300" distR="114300" simplePos="0" relativeHeight="251659264" behindDoc="0" locked="0" layoutInCell="1" allowOverlap="1" wp14:anchorId="1D417E9A" wp14:editId="74A28EFE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B" w:rsidRDefault="0045723B" w:rsidP="008E75FB">
      <w:pPr>
        <w:spacing w:after="0" w:line="240" w:lineRule="auto"/>
      </w:pPr>
      <w:r>
        <w:separator/>
      </w:r>
    </w:p>
  </w:footnote>
  <w:footnote w:type="continuationSeparator" w:id="0">
    <w:p w:rsidR="0045723B" w:rsidRDefault="0045723B" w:rsidP="008E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0DBA" wp14:editId="1E6B8106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86"/>
    <w:multiLevelType w:val="hybridMultilevel"/>
    <w:tmpl w:val="ECA8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14"/>
    <w:multiLevelType w:val="hybridMultilevel"/>
    <w:tmpl w:val="1BCC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6BF0"/>
    <w:multiLevelType w:val="multilevel"/>
    <w:tmpl w:val="38A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258"/>
    <w:multiLevelType w:val="hybridMultilevel"/>
    <w:tmpl w:val="56D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D62"/>
    <w:multiLevelType w:val="hybridMultilevel"/>
    <w:tmpl w:val="21F8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1A93"/>
    <w:multiLevelType w:val="hybridMultilevel"/>
    <w:tmpl w:val="36BE89A2"/>
    <w:lvl w:ilvl="0" w:tplc="0B609C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B29"/>
    <w:multiLevelType w:val="hybridMultilevel"/>
    <w:tmpl w:val="2FD2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0093"/>
    <w:multiLevelType w:val="hybridMultilevel"/>
    <w:tmpl w:val="65362678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3670"/>
    <w:multiLevelType w:val="hybridMultilevel"/>
    <w:tmpl w:val="32A4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E6D"/>
    <w:multiLevelType w:val="hybridMultilevel"/>
    <w:tmpl w:val="790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0"/>
    <w:multiLevelType w:val="hybridMultilevel"/>
    <w:tmpl w:val="FBC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1AC8"/>
    <w:multiLevelType w:val="hybridMultilevel"/>
    <w:tmpl w:val="0FB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179D"/>
    <w:multiLevelType w:val="hybridMultilevel"/>
    <w:tmpl w:val="2D8A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1133"/>
    <w:multiLevelType w:val="hybridMultilevel"/>
    <w:tmpl w:val="00622AD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85107"/>
    <w:multiLevelType w:val="hybridMultilevel"/>
    <w:tmpl w:val="5B2E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10B"/>
    <w:multiLevelType w:val="hybridMultilevel"/>
    <w:tmpl w:val="3A3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7BE"/>
    <w:multiLevelType w:val="hybridMultilevel"/>
    <w:tmpl w:val="BE2E6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D563D"/>
    <w:multiLevelType w:val="hybridMultilevel"/>
    <w:tmpl w:val="27F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2C7C"/>
    <w:multiLevelType w:val="hybridMultilevel"/>
    <w:tmpl w:val="3CF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45CD"/>
    <w:multiLevelType w:val="hybridMultilevel"/>
    <w:tmpl w:val="3B8E421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533DD"/>
    <w:multiLevelType w:val="hybridMultilevel"/>
    <w:tmpl w:val="D10A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2558"/>
    <w:multiLevelType w:val="hybridMultilevel"/>
    <w:tmpl w:val="F2E6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464"/>
    <w:multiLevelType w:val="hybridMultilevel"/>
    <w:tmpl w:val="220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6DBE"/>
    <w:multiLevelType w:val="hybridMultilevel"/>
    <w:tmpl w:val="D6F4F9C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55A57"/>
    <w:multiLevelType w:val="hybridMultilevel"/>
    <w:tmpl w:val="D0AE2B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77057"/>
    <w:multiLevelType w:val="hybridMultilevel"/>
    <w:tmpl w:val="9EA8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90AAE"/>
    <w:multiLevelType w:val="hybridMultilevel"/>
    <w:tmpl w:val="4118A4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02090"/>
    <w:multiLevelType w:val="hybridMultilevel"/>
    <w:tmpl w:val="60844270"/>
    <w:lvl w:ilvl="0" w:tplc="817C0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D3777"/>
    <w:multiLevelType w:val="multilevel"/>
    <w:tmpl w:val="FC4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B7327"/>
    <w:multiLevelType w:val="hybridMultilevel"/>
    <w:tmpl w:val="825A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0C2"/>
    <w:multiLevelType w:val="hybridMultilevel"/>
    <w:tmpl w:val="46602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53FF6"/>
    <w:multiLevelType w:val="hybridMultilevel"/>
    <w:tmpl w:val="A718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52DF6"/>
    <w:multiLevelType w:val="hybridMultilevel"/>
    <w:tmpl w:val="92680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0403E"/>
    <w:multiLevelType w:val="hybridMultilevel"/>
    <w:tmpl w:val="83747A6C"/>
    <w:lvl w:ilvl="0" w:tplc="04090013">
      <w:start w:val="1"/>
      <w:numFmt w:val="hebrew1"/>
      <w:lvlText w:val="%1."/>
      <w:lvlJc w:val="center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7020439F"/>
    <w:multiLevelType w:val="hybridMultilevel"/>
    <w:tmpl w:val="289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01E8"/>
    <w:multiLevelType w:val="hybridMultilevel"/>
    <w:tmpl w:val="D40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F5027"/>
    <w:multiLevelType w:val="multilevel"/>
    <w:tmpl w:val="680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56E8F"/>
    <w:multiLevelType w:val="hybridMultilevel"/>
    <w:tmpl w:val="6368F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9"/>
  </w:num>
  <w:num w:numId="6">
    <w:abstractNumId w:val="37"/>
  </w:num>
  <w:num w:numId="7">
    <w:abstractNumId w:val="21"/>
  </w:num>
  <w:num w:numId="8">
    <w:abstractNumId w:val="19"/>
  </w:num>
  <w:num w:numId="9">
    <w:abstractNumId w:val="2"/>
  </w:num>
  <w:num w:numId="10">
    <w:abstractNumId w:val="28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11"/>
  </w:num>
  <w:num w:numId="16">
    <w:abstractNumId w:val="0"/>
  </w:num>
  <w:num w:numId="17">
    <w:abstractNumId w:val="18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5"/>
  </w:num>
  <w:num w:numId="24">
    <w:abstractNumId w:val="8"/>
  </w:num>
  <w:num w:numId="25">
    <w:abstractNumId w:val="3"/>
  </w:num>
  <w:num w:numId="26">
    <w:abstractNumId w:val="17"/>
  </w:num>
  <w:num w:numId="27">
    <w:abstractNumId w:val="35"/>
  </w:num>
  <w:num w:numId="28">
    <w:abstractNumId w:val="20"/>
  </w:num>
  <w:num w:numId="29">
    <w:abstractNumId w:val="16"/>
  </w:num>
  <w:num w:numId="30">
    <w:abstractNumId w:val="15"/>
  </w:num>
  <w:num w:numId="31">
    <w:abstractNumId w:val="13"/>
  </w:num>
  <w:num w:numId="32">
    <w:abstractNumId w:val="24"/>
  </w:num>
  <w:num w:numId="33">
    <w:abstractNumId w:val="26"/>
  </w:num>
  <w:num w:numId="34">
    <w:abstractNumId w:val="31"/>
  </w:num>
  <w:num w:numId="35">
    <w:abstractNumId w:val="30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1"/>
  </w:docVars>
  <w:rsids>
    <w:rsidRoot w:val="008E75FB"/>
    <w:rsid w:val="00000E8B"/>
    <w:rsid w:val="0000103B"/>
    <w:rsid w:val="00002122"/>
    <w:rsid w:val="000041BB"/>
    <w:rsid w:val="000046D0"/>
    <w:rsid w:val="0001175D"/>
    <w:rsid w:val="000122AB"/>
    <w:rsid w:val="00012FC4"/>
    <w:rsid w:val="000166CF"/>
    <w:rsid w:val="00016CFD"/>
    <w:rsid w:val="00021FD1"/>
    <w:rsid w:val="00023084"/>
    <w:rsid w:val="00030675"/>
    <w:rsid w:val="00034CD0"/>
    <w:rsid w:val="00041103"/>
    <w:rsid w:val="000411DD"/>
    <w:rsid w:val="00044CE0"/>
    <w:rsid w:val="000453C9"/>
    <w:rsid w:val="0006652A"/>
    <w:rsid w:val="000671E2"/>
    <w:rsid w:val="00076EDA"/>
    <w:rsid w:val="00081A27"/>
    <w:rsid w:val="000836AF"/>
    <w:rsid w:val="00083FBC"/>
    <w:rsid w:val="000857B0"/>
    <w:rsid w:val="00090599"/>
    <w:rsid w:val="00092A70"/>
    <w:rsid w:val="00097DA3"/>
    <w:rsid w:val="000A07DE"/>
    <w:rsid w:val="000A0F08"/>
    <w:rsid w:val="000A1212"/>
    <w:rsid w:val="000A3708"/>
    <w:rsid w:val="000A4F0F"/>
    <w:rsid w:val="000A69F4"/>
    <w:rsid w:val="000B3FDE"/>
    <w:rsid w:val="000B4965"/>
    <w:rsid w:val="000C2421"/>
    <w:rsid w:val="000C2604"/>
    <w:rsid w:val="000D005D"/>
    <w:rsid w:val="000D36A5"/>
    <w:rsid w:val="000D4A23"/>
    <w:rsid w:val="000D4D0F"/>
    <w:rsid w:val="000E0D9F"/>
    <w:rsid w:val="000E1DB7"/>
    <w:rsid w:val="000E258B"/>
    <w:rsid w:val="000F09AE"/>
    <w:rsid w:val="000F6B44"/>
    <w:rsid w:val="00100640"/>
    <w:rsid w:val="00103E67"/>
    <w:rsid w:val="00106B68"/>
    <w:rsid w:val="00116BEB"/>
    <w:rsid w:val="00120999"/>
    <w:rsid w:val="00121AD3"/>
    <w:rsid w:val="00121F6E"/>
    <w:rsid w:val="00123042"/>
    <w:rsid w:val="00123E38"/>
    <w:rsid w:val="00125052"/>
    <w:rsid w:val="00127AA7"/>
    <w:rsid w:val="001302FD"/>
    <w:rsid w:val="001348ED"/>
    <w:rsid w:val="00143F32"/>
    <w:rsid w:val="001444AA"/>
    <w:rsid w:val="00151892"/>
    <w:rsid w:val="001612C3"/>
    <w:rsid w:val="00164830"/>
    <w:rsid w:val="00165DE3"/>
    <w:rsid w:val="00165F36"/>
    <w:rsid w:val="001701FD"/>
    <w:rsid w:val="00174BB3"/>
    <w:rsid w:val="00175189"/>
    <w:rsid w:val="00175606"/>
    <w:rsid w:val="0017643F"/>
    <w:rsid w:val="00177E80"/>
    <w:rsid w:val="00180459"/>
    <w:rsid w:val="001826F8"/>
    <w:rsid w:val="00190A44"/>
    <w:rsid w:val="00191177"/>
    <w:rsid w:val="0019134E"/>
    <w:rsid w:val="001A436E"/>
    <w:rsid w:val="001A4E26"/>
    <w:rsid w:val="001B1919"/>
    <w:rsid w:val="001C10A5"/>
    <w:rsid w:val="001C4D63"/>
    <w:rsid w:val="001C663E"/>
    <w:rsid w:val="001D19E4"/>
    <w:rsid w:val="001D2E53"/>
    <w:rsid w:val="001F2D90"/>
    <w:rsid w:val="001F5B5B"/>
    <w:rsid w:val="00204E7E"/>
    <w:rsid w:val="00205EC1"/>
    <w:rsid w:val="002062B5"/>
    <w:rsid w:val="002079EF"/>
    <w:rsid w:val="00211990"/>
    <w:rsid w:val="00213893"/>
    <w:rsid w:val="00214CC7"/>
    <w:rsid w:val="00231221"/>
    <w:rsid w:val="00231EE5"/>
    <w:rsid w:val="0023585B"/>
    <w:rsid w:val="0024249C"/>
    <w:rsid w:val="00252C46"/>
    <w:rsid w:val="00253402"/>
    <w:rsid w:val="00254987"/>
    <w:rsid w:val="002722DE"/>
    <w:rsid w:val="00277071"/>
    <w:rsid w:val="00282464"/>
    <w:rsid w:val="00287465"/>
    <w:rsid w:val="002903BE"/>
    <w:rsid w:val="002925A3"/>
    <w:rsid w:val="00296CA2"/>
    <w:rsid w:val="002B3673"/>
    <w:rsid w:val="002B499E"/>
    <w:rsid w:val="002B75D1"/>
    <w:rsid w:val="002C0C83"/>
    <w:rsid w:val="002C11AD"/>
    <w:rsid w:val="002C5A72"/>
    <w:rsid w:val="002D0AF7"/>
    <w:rsid w:val="002D36A5"/>
    <w:rsid w:val="002D5C45"/>
    <w:rsid w:val="002D6861"/>
    <w:rsid w:val="002E01E2"/>
    <w:rsid w:val="002E3DB3"/>
    <w:rsid w:val="002F4F21"/>
    <w:rsid w:val="002F5235"/>
    <w:rsid w:val="0030256D"/>
    <w:rsid w:val="00306927"/>
    <w:rsid w:val="00307228"/>
    <w:rsid w:val="00307C22"/>
    <w:rsid w:val="00310C16"/>
    <w:rsid w:val="00313604"/>
    <w:rsid w:val="00315867"/>
    <w:rsid w:val="00316295"/>
    <w:rsid w:val="00316CFF"/>
    <w:rsid w:val="00322018"/>
    <w:rsid w:val="00322915"/>
    <w:rsid w:val="00326D6E"/>
    <w:rsid w:val="00330F52"/>
    <w:rsid w:val="00331E95"/>
    <w:rsid w:val="003339AB"/>
    <w:rsid w:val="00336F78"/>
    <w:rsid w:val="00343BB1"/>
    <w:rsid w:val="00345490"/>
    <w:rsid w:val="003470AC"/>
    <w:rsid w:val="00353FD7"/>
    <w:rsid w:val="00354895"/>
    <w:rsid w:val="00354EDC"/>
    <w:rsid w:val="00357715"/>
    <w:rsid w:val="00360ECD"/>
    <w:rsid w:val="00364831"/>
    <w:rsid w:val="003772AA"/>
    <w:rsid w:val="0038640F"/>
    <w:rsid w:val="003874FA"/>
    <w:rsid w:val="003905BB"/>
    <w:rsid w:val="00396446"/>
    <w:rsid w:val="003A79D4"/>
    <w:rsid w:val="003B5B6D"/>
    <w:rsid w:val="003B5CF1"/>
    <w:rsid w:val="003B6197"/>
    <w:rsid w:val="003C3B49"/>
    <w:rsid w:val="003D2286"/>
    <w:rsid w:val="003D33D6"/>
    <w:rsid w:val="003D348B"/>
    <w:rsid w:val="003D3A08"/>
    <w:rsid w:val="003E0AE5"/>
    <w:rsid w:val="003E5785"/>
    <w:rsid w:val="003F3BFC"/>
    <w:rsid w:val="003F691E"/>
    <w:rsid w:val="004055BC"/>
    <w:rsid w:val="00411286"/>
    <w:rsid w:val="004164F7"/>
    <w:rsid w:val="00423388"/>
    <w:rsid w:val="00427396"/>
    <w:rsid w:val="00427DA5"/>
    <w:rsid w:val="00435CF0"/>
    <w:rsid w:val="00436579"/>
    <w:rsid w:val="00436FFB"/>
    <w:rsid w:val="004379F2"/>
    <w:rsid w:val="00442753"/>
    <w:rsid w:val="0044587D"/>
    <w:rsid w:val="00447009"/>
    <w:rsid w:val="00447B59"/>
    <w:rsid w:val="004510F3"/>
    <w:rsid w:val="00451E30"/>
    <w:rsid w:val="00452CDD"/>
    <w:rsid w:val="0045723B"/>
    <w:rsid w:val="004579B2"/>
    <w:rsid w:val="00461559"/>
    <w:rsid w:val="004725EB"/>
    <w:rsid w:val="00480057"/>
    <w:rsid w:val="00484A55"/>
    <w:rsid w:val="004925C2"/>
    <w:rsid w:val="00493080"/>
    <w:rsid w:val="0049338A"/>
    <w:rsid w:val="0049559C"/>
    <w:rsid w:val="004A4E64"/>
    <w:rsid w:val="004A6270"/>
    <w:rsid w:val="004B2922"/>
    <w:rsid w:val="004B5EBB"/>
    <w:rsid w:val="004B6630"/>
    <w:rsid w:val="004C1ECC"/>
    <w:rsid w:val="004C20A1"/>
    <w:rsid w:val="004C6EC7"/>
    <w:rsid w:val="004D04CB"/>
    <w:rsid w:val="004D4D5E"/>
    <w:rsid w:val="004D5490"/>
    <w:rsid w:val="004D5D5A"/>
    <w:rsid w:val="004D64A7"/>
    <w:rsid w:val="004E1767"/>
    <w:rsid w:val="004E7330"/>
    <w:rsid w:val="004E757A"/>
    <w:rsid w:val="004F57F2"/>
    <w:rsid w:val="004F6B42"/>
    <w:rsid w:val="00504E1D"/>
    <w:rsid w:val="00514064"/>
    <w:rsid w:val="00515B7A"/>
    <w:rsid w:val="005205DB"/>
    <w:rsid w:val="00523D6D"/>
    <w:rsid w:val="00534739"/>
    <w:rsid w:val="005408F9"/>
    <w:rsid w:val="00542266"/>
    <w:rsid w:val="00543108"/>
    <w:rsid w:val="00547367"/>
    <w:rsid w:val="005525C7"/>
    <w:rsid w:val="005559F1"/>
    <w:rsid w:val="00555B0D"/>
    <w:rsid w:val="00556009"/>
    <w:rsid w:val="00572D13"/>
    <w:rsid w:val="005736CD"/>
    <w:rsid w:val="00574BCF"/>
    <w:rsid w:val="00577901"/>
    <w:rsid w:val="005835B4"/>
    <w:rsid w:val="00583D1A"/>
    <w:rsid w:val="00583F28"/>
    <w:rsid w:val="00587E58"/>
    <w:rsid w:val="005942C3"/>
    <w:rsid w:val="0059553D"/>
    <w:rsid w:val="00597983"/>
    <w:rsid w:val="005A7317"/>
    <w:rsid w:val="005B34BC"/>
    <w:rsid w:val="005B56A3"/>
    <w:rsid w:val="005B583E"/>
    <w:rsid w:val="005B76A5"/>
    <w:rsid w:val="005C0445"/>
    <w:rsid w:val="005C07DE"/>
    <w:rsid w:val="005C28FF"/>
    <w:rsid w:val="005C38CD"/>
    <w:rsid w:val="005C4816"/>
    <w:rsid w:val="005E2554"/>
    <w:rsid w:val="005E2E68"/>
    <w:rsid w:val="005E425A"/>
    <w:rsid w:val="005E506E"/>
    <w:rsid w:val="005E520B"/>
    <w:rsid w:val="006077DB"/>
    <w:rsid w:val="00610A84"/>
    <w:rsid w:val="00610E2B"/>
    <w:rsid w:val="00617A27"/>
    <w:rsid w:val="006210B6"/>
    <w:rsid w:val="00632354"/>
    <w:rsid w:val="00636106"/>
    <w:rsid w:val="00647688"/>
    <w:rsid w:val="00650089"/>
    <w:rsid w:val="00656C16"/>
    <w:rsid w:val="00663726"/>
    <w:rsid w:val="00677281"/>
    <w:rsid w:val="00682145"/>
    <w:rsid w:val="00683E27"/>
    <w:rsid w:val="00686764"/>
    <w:rsid w:val="0069342C"/>
    <w:rsid w:val="00694408"/>
    <w:rsid w:val="0069553E"/>
    <w:rsid w:val="006971B0"/>
    <w:rsid w:val="006A18B7"/>
    <w:rsid w:val="006A32CA"/>
    <w:rsid w:val="006A3D91"/>
    <w:rsid w:val="006A6693"/>
    <w:rsid w:val="006A70E0"/>
    <w:rsid w:val="006B1B01"/>
    <w:rsid w:val="006B221B"/>
    <w:rsid w:val="006B250B"/>
    <w:rsid w:val="006B61C6"/>
    <w:rsid w:val="006B6598"/>
    <w:rsid w:val="006B681F"/>
    <w:rsid w:val="006C3722"/>
    <w:rsid w:val="006C5B5C"/>
    <w:rsid w:val="006D1F84"/>
    <w:rsid w:val="006D7914"/>
    <w:rsid w:val="006E1229"/>
    <w:rsid w:val="006E1C04"/>
    <w:rsid w:val="006E7F3D"/>
    <w:rsid w:val="006F4B7F"/>
    <w:rsid w:val="006F6B3A"/>
    <w:rsid w:val="006F6C25"/>
    <w:rsid w:val="00701669"/>
    <w:rsid w:val="00704012"/>
    <w:rsid w:val="007055BE"/>
    <w:rsid w:val="00705D36"/>
    <w:rsid w:val="00706EB1"/>
    <w:rsid w:val="007074F7"/>
    <w:rsid w:val="00707BC2"/>
    <w:rsid w:val="007115A3"/>
    <w:rsid w:val="00715C7B"/>
    <w:rsid w:val="00716CE4"/>
    <w:rsid w:val="007315CA"/>
    <w:rsid w:val="0073423D"/>
    <w:rsid w:val="00734C7A"/>
    <w:rsid w:val="00736DC6"/>
    <w:rsid w:val="00736E2B"/>
    <w:rsid w:val="00737759"/>
    <w:rsid w:val="00737F4D"/>
    <w:rsid w:val="00743534"/>
    <w:rsid w:val="00743AF7"/>
    <w:rsid w:val="0074603D"/>
    <w:rsid w:val="00746F00"/>
    <w:rsid w:val="00753300"/>
    <w:rsid w:val="00753A49"/>
    <w:rsid w:val="00760596"/>
    <w:rsid w:val="00764AC3"/>
    <w:rsid w:val="007669C2"/>
    <w:rsid w:val="0077146C"/>
    <w:rsid w:val="0077223C"/>
    <w:rsid w:val="00773C61"/>
    <w:rsid w:val="00773F4C"/>
    <w:rsid w:val="00781B83"/>
    <w:rsid w:val="00790561"/>
    <w:rsid w:val="0079359D"/>
    <w:rsid w:val="007A3539"/>
    <w:rsid w:val="007A418B"/>
    <w:rsid w:val="007A4D59"/>
    <w:rsid w:val="007A5BCF"/>
    <w:rsid w:val="007B3E3C"/>
    <w:rsid w:val="007B5C85"/>
    <w:rsid w:val="007B66E9"/>
    <w:rsid w:val="007B73EB"/>
    <w:rsid w:val="007B7A62"/>
    <w:rsid w:val="007D23DB"/>
    <w:rsid w:val="007F0A96"/>
    <w:rsid w:val="007F0DE3"/>
    <w:rsid w:val="00800CEB"/>
    <w:rsid w:val="00801F17"/>
    <w:rsid w:val="00803A25"/>
    <w:rsid w:val="00805B6E"/>
    <w:rsid w:val="008119AD"/>
    <w:rsid w:val="008144C8"/>
    <w:rsid w:val="00817590"/>
    <w:rsid w:val="00821A8E"/>
    <w:rsid w:val="00824C93"/>
    <w:rsid w:val="008252F9"/>
    <w:rsid w:val="008414DB"/>
    <w:rsid w:val="008454E5"/>
    <w:rsid w:val="00845926"/>
    <w:rsid w:val="0084693C"/>
    <w:rsid w:val="008510E5"/>
    <w:rsid w:val="008563B5"/>
    <w:rsid w:val="0085640E"/>
    <w:rsid w:val="00860B17"/>
    <w:rsid w:val="0087194B"/>
    <w:rsid w:val="00872670"/>
    <w:rsid w:val="00873040"/>
    <w:rsid w:val="00874FD0"/>
    <w:rsid w:val="00875485"/>
    <w:rsid w:val="00881EEA"/>
    <w:rsid w:val="008825A0"/>
    <w:rsid w:val="00884B87"/>
    <w:rsid w:val="008A390C"/>
    <w:rsid w:val="008A4C78"/>
    <w:rsid w:val="008A5374"/>
    <w:rsid w:val="008B0604"/>
    <w:rsid w:val="008B060B"/>
    <w:rsid w:val="008B1571"/>
    <w:rsid w:val="008B5C06"/>
    <w:rsid w:val="008C3DBB"/>
    <w:rsid w:val="008C614E"/>
    <w:rsid w:val="008D0905"/>
    <w:rsid w:val="008D3EC0"/>
    <w:rsid w:val="008E03E4"/>
    <w:rsid w:val="008E0A0B"/>
    <w:rsid w:val="008E25F7"/>
    <w:rsid w:val="008E75FB"/>
    <w:rsid w:val="008F4513"/>
    <w:rsid w:val="00902774"/>
    <w:rsid w:val="00904594"/>
    <w:rsid w:val="00905601"/>
    <w:rsid w:val="00906021"/>
    <w:rsid w:val="00906265"/>
    <w:rsid w:val="009066D2"/>
    <w:rsid w:val="0090776A"/>
    <w:rsid w:val="00920ACC"/>
    <w:rsid w:val="009218A7"/>
    <w:rsid w:val="009232A4"/>
    <w:rsid w:val="009232B4"/>
    <w:rsid w:val="009236BC"/>
    <w:rsid w:val="00923D67"/>
    <w:rsid w:val="009274A2"/>
    <w:rsid w:val="00927DCA"/>
    <w:rsid w:val="00934E54"/>
    <w:rsid w:val="00934F23"/>
    <w:rsid w:val="00941B14"/>
    <w:rsid w:val="0094281F"/>
    <w:rsid w:val="00944F19"/>
    <w:rsid w:val="00945814"/>
    <w:rsid w:val="00946011"/>
    <w:rsid w:val="0095781A"/>
    <w:rsid w:val="009624D4"/>
    <w:rsid w:val="00963D9D"/>
    <w:rsid w:val="00964A9D"/>
    <w:rsid w:val="009764B6"/>
    <w:rsid w:val="00977576"/>
    <w:rsid w:val="00981A40"/>
    <w:rsid w:val="009832A8"/>
    <w:rsid w:val="00984305"/>
    <w:rsid w:val="0098496E"/>
    <w:rsid w:val="00990974"/>
    <w:rsid w:val="009A2F13"/>
    <w:rsid w:val="009A4A21"/>
    <w:rsid w:val="009A533E"/>
    <w:rsid w:val="009A7EAC"/>
    <w:rsid w:val="009C63E1"/>
    <w:rsid w:val="009D10D6"/>
    <w:rsid w:val="009D3FC6"/>
    <w:rsid w:val="009E010B"/>
    <w:rsid w:val="009E0E3E"/>
    <w:rsid w:val="009E0F70"/>
    <w:rsid w:val="009E131D"/>
    <w:rsid w:val="009E2768"/>
    <w:rsid w:val="009F0AD1"/>
    <w:rsid w:val="00A024EF"/>
    <w:rsid w:val="00A0463C"/>
    <w:rsid w:val="00A0502D"/>
    <w:rsid w:val="00A118AD"/>
    <w:rsid w:val="00A12222"/>
    <w:rsid w:val="00A12320"/>
    <w:rsid w:val="00A159CE"/>
    <w:rsid w:val="00A16720"/>
    <w:rsid w:val="00A24C45"/>
    <w:rsid w:val="00A31493"/>
    <w:rsid w:val="00A353F6"/>
    <w:rsid w:val="00A35F03"/>
    <w:rsid w:val="00A376DE"/>
    <w:rsid w:val="00A4595F"/>
    <w:rsid w:val="00A47583"/>
    <w:rsid w:val="00A501A4"/>
    <w:rsid w:val="00A509DD"/>
    <w:rsid w:val="00A51D5F"/>
    <w:rsid w:val="00A52820"/>
    <w:rsid w:val="00A63FA4"/>
    <w:rsid w:val="00A64192"/>
    <w:rsid w:val="00A64A62"/>
    <w:rsid w:val="00A65720"/>
    <w:rsid w:val="00A6647D"/>
    <w:rsid w:val="00A67481"/>
    <w:rsid w:val="00A716F8"/>
    <w:rsid w:val="00A71EA6"/>
    <w:rsid w:val="00A734B7"/>
    <w:rsid w:val="00A7385D"/>
    <w:rsid w:val="00A75119"/>
    <w:rsid w:val="00A760AB"/>
    <w:rsid w:val="00A903A7"/>
    <w:rsid w:val="00A94140"/>
    <w:rsid w:val="00A94CFB"/>
    <w:rsid w:val="00A94D8D"/>
    <w:rsid w:val="00AA2216"/>
    <w:rsid w:val="00AA3F10"/>
    <w:rsid w:val="00AA5D06"/>
    <w:rsid w:val="00AA6F20"/>
    <w:rsid w:val="00AA738B"/>
    <w:rsid w:val="00AB2BF2"/>
    <w:rsid w:val="00AB6E36"/>
    <w:rsid w:val="00AC32E2"/>
    <w:rsid w:val="00AC40EB"/>
    <w:rsid w:val="00AD012E"/>
    <w:rsid w:val="00AD0F0B"/>
    <w:rsid w:val="00AD125C"/>
    <w:rsid w:val="00AD58C3"/>
    <w:rsid w:val="00AE1A63"/>
    <w:rsid w:val="00AE443B"/>
    <w:rsid w:val="00AF03A4"/>
    <w:rsid w:val="00AF3D1F"/>
    <w:rsid w:val="00B061DD"/>
    <w:rsid w:val="00B152B3"/>
    <w:rsid w:val="00B15BB3"/>
    <w:rsid w:val="00B15F11"/>
    <w:rsid w:val="00B174D4"/>
    <w:rsid w:val="00B20B2E"/>
    <w:rsid w:val="00B20B79"/>
    <w:rsid w:val="00B24C61"/>
    <w:rsid w:val="00B31092"/>
    <w:rsid w:val="00B342EE"/>
    <w:rsid w:val="00B35340"/>
    <w:rsid w:val="00B3773E"/>
    <w:rsid w:val="00B47426"/>
    <w:rsid w:val="00B474E9"/>
    <w:rsid w:val="00B5037F"/>
    <w:rsid w:val="00B51E4B"/>
    <w:rsid w:val="00B60B5A"/>
    <w:rsid w:val="00B61686"/>
    <w:rsid w:val="00B65704"/>
    <w:rsid w:val="00B81276"/>
    <w:rsid w:val="00B81315"/>
    <w:rsid w:val="00B82A90"/>
    <w:rsid w:val="00B84258"/>
    <w:rsid w:val="00B853ED"/>
    <w:rsid w:val="00B8786B"/>
    <w:rsid w:val="00B92D04"/>
    <w:rsid w:val="00B93816"/>
    <w:rsid w:val="00B964CD"/>
    <w:rsid w:val="00BA334C"/>
    <w:rsid w:val="00BB0D52"/>
    <w:rsid w:val="00BB303C"/>
    <w:rsid w:val="00BB3EF6"/>
    <w:rsid w:val="00BC1656"/>
    <w:rsid w:val="00BC3FDA"/>
    <w:rsid w:val="00BC571C"/>
    <w:rsid w:val="00BD1090"/>
    <w:rsid w:val="00BD24EB"/>
    <w:rsid w:val="00BD6173"/>
    <w:rsid w:val="00BE1C73"/>
    <w:rsid w:val="00BE4C6E"/>
    <w:rsid w:val="00BE7DC4"/>
    <w:rsid w:val="00BF0339"/>
    <w:rsid w:val="00BF0CD2"/>
    <w:rsid w:val="00BF23E4"/>
    <w:rsid w:val="00C02775"/>
    <w:rsid w:val="00C06880"/>
    <w:rsid w:val="00C07A15"/>
    <w:rsid w:val="00C100C3"/>
    <w:rsid w:val="00C10838"/>
    <w:rsid w:val="00C11F24"/>
    <w:rsid w:val="00C1244F"/>
    <w:rsid w:val="00C16A3B"/>
    <w:rsid w:val="00C16ABD"/>
    <w:rsid w:val="00C17DC0"/>
    <w:rsid w:val="00C2436B"/>
    <w:rsid w:val="00C27075"/>
    <w:rsid w:val="00C275E3"/>
    <w:rsid w:val="00C44946"/>
    <w:rsid w:val="00C44B45"/>
    <w:rsid w:val="00C50D15"/>
    <w:rsid w:val="00C5770F"/>
    <w:rsid w:val="00C626CB"/>
    <w:rsid w:val="00C64980"/>
    <w:rsid w:val="00C66F2F"/>
    <w:rsid w:val="00C715FF"/>
    <w:rsid w:val="00C71CA2"/>
    <w:rsid w:val="00C831FB"/>
    <w:rsid w:val="00C85266"/>
    <w:rsid w:val="00C85EE9"/>
    <w:rsid w:val="00C872DB"/>
    <w:rsid w:val="00C9000D"/>
    <w:rsid w:val="00C9287C"/>
    <w:rsid w:val="00CA2634"/>
    <w:rsid w:val="00CA4B39"/>
    <w:rsid w:val="00CA52A3"/>
    <w:rsid w:val="00CA67C7"/>
    <w:rsid w:val="00CA6CDF"/>
    <w:rsid w:val="00CB0CC4"/>
    <w:rsid w:val="00CC046C"/>
    <w:rsid w:val="00CC05DC"/>
    <w:rsid w:val="00CC1108"/>
    <w:rsid w:val="00CC29A1"/>
    <w:rsid w:val="00CD0629"/>
    <w:rsid w:val="00CD5F7E"/>
    <w:rsid w:val="00CE08BA"/>
    <w:rsid w:val="00CE2026"/>
    <w:rsid w:val="00CE32EF"/>
    <w:rsid w:val="00CE648E"/>
    <w:rsid w:val="00CF43BE"/>
    <w:rsid w:val="00CF5227"/>
    <w:rsid w:val="00CF7816"/>
    <w:rsid w:val="00D20100"/>
    <w:rsid w:val="00D203E5"/>
    <w:rsid w:val="00D32438"/>
    <w:rsid w:val="00D36298"/>
    <w:rsid w:val="00D3719D"/>
    <w:rsid w:val="00D40037"/>
    <w:rsid w:val="00D42B7B"/>
    <w:rsid w:val="00D50516"/>
    <w:rsid w:val="00D56D2F"/>
    <w:rsid w:val="00D62140"/>
    <w:rsid w:val="00D6637B"/>
    <w:rsid w:val="00D66413"/>
    <w:rsid w:val="00D6755F"/>
    <w:rsid w:val="00D713F9"/>
    <w:rsid w:val="00D71D6A"/>
    <w:rsid w:val="00D8793E"/>
    <w:rsid w:val="00D92397"/>
    <w:rsid w:val="00D947CC"/>
    <w:rsid w:val="00D977AB"/>
    <w:rsid w:val="00D97ED6"/>
    <w:rsid w:val="00DA73CE"/>
    <w:rsid w:val="00DB2915"/>
    <w:rsid w:val="00DB670C"/>
    <w:rsid w:val="00DB6B45"/>
    <w:rsid w:val="00DC2979"/>
    <w:rsid w:val="00DC4427"/>
    <w:rsid w:val="00DC552C"/>
    <w:rsid w:val="00DC57A5"/>
    <w:rsid w:val="00DD5B86"/>
    <w:rsid w:val="00DE051A"/>
    <w:rsid w:val="00DE4CCF"/>
    <w:rsid w:val="00E010B8"/>
    <w:rsid w:val="00E015B8"/>
    <w:rsid w:val="00E01BA9"/>
    <w:rsid w:val="00E164AB"/>
    <w:rsid w:val="00E20B04"/>
    <w:rsid w:val="00E2297E"/>
    <w:rsid w:val="00E264CE"/>
    <w:rsid w:val="00E266CF"/>
    <w:rsid w:val="00E30A87"/>
    <w:rsid w:val="00E36EA5"/>
    <w:rsid w:val="00E37799"/>
    <w:rsid w:val="00E40C0D"/>
    <w:rsid w:val="00E42F18"/>
    <w:rsid w:val="00E470F0"/>
    <w:rsid w:val="00E52A04"/>
    <w:rsid w:val="00E70879"/>
    <w:rsid w:val="00E71472"/>
    <w:rsid w:val="00E77FE5"/>
    <w:rsid w:val="00E86A99"/>
    <w:rsid w:val="00E86DEB"/>
    <w:rsid w:val="00E94F21"/>
    <w:rsid w:val="00EA72DD"/>
    <w:rsid w:val="00EB066E"/>
    <w:rsid w:val="00EB5147"/>
    <w:rsid w:val="00EB5A48"/>
    <w:rsid w:val="00EB7FA8"/>
    <w:rsid w:val="00EC0280"/>
    <w:rsid w:val="00EC5AF4"/>
    <w:rsid w:val="00ED03E2"/>
    <w:rsid w:val="00ED05C2"/>
    <w:rsid w:val="00ED0ACC"/>
    <w:rsid w:val="00ED3097"/>
    <w:rsid w:val="00ED7148"/>
    <w:rsid w:val="00ED783E"/>
    <w:rsid w:val="00EE1C86"/>
    <w:rsid w:val="00EE3221"/>
    <w:rsid w:val="00EE67EA"/>
    <w:rsid w:val="00EF0C59"/>
    <w:rsid w:val="00EF1677"/>
    <w:rsid w:val="00EF28AD"/>
    <w:rsid w:val="00EF5750"/>
    <w:rsid w:val="00F030B3"/>
    <w:rsid w:val="00F0354F"/>
    <w:rsid w:val="00F04BE4"/>
    <w:rsid w:val="00F06C19"/>
    <w:rsid w:val="00F07F50"/>
    <w:rsid w:val="00F10090"/>
    <w:rsid w:val="00F118B1"/>
    <w:rsid w:val="00F17A99"/>
    <w:rsid w:val="00F23EC0"/>
    <w:rsid w:val="00F25DD1"/>
    <w:rsid w:val="00F263EF"/>
    <w:rsid w:val="00F27486"/>
    <w:rsid w:val="00F33CDC"/>
    <w:rsid w:val="00F35300"/>
    <w:rsid w:val="00F43465"/>
    <w:rsid w:val="00F46DE9"/>
    <w:rsid w:val="00F47233"/>
    <w:rsid w:val="00F54F3A"/>
    <w:rsid w:val="00F61536"/>
    <w:rsid w:val="00F63D56"/>
    <w:rsid w:val="00F66330"/>
    <w:rsid w:val="00F66BA5"/>
    <w:rsid w:val="00F7042A"/>
    <w:rsid w:val="00F81068"/>
    <w:rsid w:val="00F81AAE"/>
    <w:rsid w:val="00F81B99"/>
    <w:rsid w:val="00F84E2E"/>
    <w:rsid w:val="00F916D6"/>
    <w:rsid w:val="00F93028"/>
    <w:rsid w:val="00F945A9"/>
    <w:rsid w:val="00FA076D"/>
    <w:rsid w:val="00FB66E1"/>
    <w:rsid w:val="00FC1620"/>
    <w:rsid w:val="00FC586B"/>
    <w:rsid w:val="00FD1A2B"/>
    <w:rsid w:val="00FD6789"/>
    <w:rsid w:val="00FE1E67"/>
    <w:rsid w:val="00FE30F9"/>
    <w:rsid w:val="00FE6BAB"/>
    <w:rsid w:val="00FF1E4C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294277-7504-4853-9241-44D371A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paragraph" w:styleId="7">
    <w:name w:val="heading 7"/>
    <w:basedOn w:val="a"/>
    <w:next w:val="a"/>
    <w:link w:val="70"/>
    <w:qFormat/>
    <w:rsid w:val="00313604"/>
    <w:pPr>
      <w:keepNext/>
      <w:spacing w:after="0" w:line="240" w:lineRule="auto"/>
      <w:jc w:val="center"/>
      <w:outlineLvl w:val="6"/>
    </w:pPr>
    <w:rPr>
      <w:rFonts w:ascii="Times New Roman" w:hAnsi="Times New Roman" w:cs="David"/>
      <w:b/>
      <w:bCs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9232A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2A4"/>
  </w:style>
  <w:style w:type="character" w:styleId="ab">
    <w:name w:val="Strong"/>
    <w:basedOn w:val="a0"/>
    <w:uiPriority w:val="22"/>
    <w:qFormat/>
    <w:rsid w:val="00C07A15"/>
    <w:rPr>
      <w:b/>
      <w:bCs/>
    </w:rPr>
  </w:style>
  <w:style w:type="character" w:customStyle="1" w:styleId="70">
    <w:name w:val="כותרת 7 תו"/>
    <w:basedOn w:val="a0"/>
    <w:link w:val="7"/>
    <w:rsid w:val="00313604"/>
    <w:rPr>
      <w:rFonts w:ascii="Times New Roman" w:hAnsi="Times New Roman" w:cs="David"/>
      <w:b/>
      <w:bCs/>
      <w:sz w:val="20"/>
      <w:szCs w:val="40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72D1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572D13"/>
    <w:rPr>
      <w:rFonts w:eastAsia="Calibri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327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696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0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aifaport.co.il" TargetMode="External"/><Relationship Id="rId1" Type="http://schemas.openxmlformats.org/officeDocument/2006/relationships/hyperlink" Target="http://www.haifaport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9257-B41C-4449-87BC-B926B5CC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zohar-ro</dc:creator>
  <cp:keywords/>
  <dc:description/>
  <cp:lastModifiedBy>סורזון אביטל</cp:lastModifiedBy>
  <cp:revision>2</cp:revision>
  <cp:lastPrinted>2020-10-21T04:45:00Z</cp:lastPrinted>
  <dcterms:created xsi:type="dcterms:W3CDTF">2020-11-25T07:59:00Z</dcterms:created>
  <dcterms:modified xsi:type="dcterms:W3CDTF">2020-11-25T07:59:00Z</dcterms:modified>
</cp:coreProperties>
</file>